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Pr="00124337" w:rsidRDefault="00A24720" w:rsidP="00BF580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Criminology Explains Police Violence</w:t>
      </w:r>
    </w:p>
    <w:p w:rsidR="00BF5808" w:rsidRPr="00124337" w:rsidRDefault="00A24720" w:rsidP="00BF5808">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Student Name</w:t>
      </w:r>
    </w:p>
    <w:p w:rsidR="00BF5808" w:rsidRPr="00124337" w:rsidRDefault="00A24720" w:rsidP="00BF5808">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Institution Affiliation</w:t>
      </w:r>
    </w:p>
    <w:p w:rsidR="00BF5808" w:rsidRPr="00124337" w:rsidRDefault="00A24720" w:rsidP="00BF5808">
      <w:pPr>
        <w:spacing w:line="480" w:lineRule="auto"/>
        <w:jc w:val="center"/>
        <w:rPr>
          <w:rFonts w:ascii="Times New Roman" w:hAnsi="Times New Roman" w:cs="Times New Roman"/>
          <w:color w:val="000000" w:themeColor="text1"/>
          <w:sz w:val="24"/>
          <w:szCs w:val="24"/>
        </w:rPr>
      </w:pPr>
      <w:r w:rsidRPr="00124337">
        <w:rPr>
          <w:rFonts w:ascii="Times New Roman" w:hAnsi="Times New Roman" w:cs="Times New Roman"/>
          <w:color w:val="000000" w:themeColor="text1"/>
          <w:sz w:val="24"/>
          <w:szCs w:val="24"/>
        </w:rPr>
        <w:t>Date</w:t>
      </w: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326DC5">
      <w:pPr>
        <w:spacing w:after="0" w:line="480" w:lineRule="auto"/>
        <w:ind w:firstLine="720"/>
        <w:jc w:val="center"/>
        <w:rPr>
          <w:rFonts w:ascii="Times New Roman" w:hAnsi="Times New Roman" w:cs="Times New Roman"/>
          <w:bCs/>
          <w:color w:val="000000" w:themeColor="text1"/>
          <w:sz w:val="24"/>
          <w:szCs w:val="24"/>
        </w:rPr>
      </w:pPr>
    </w:p>
    <w:p w:rsidR="00BF5808" w:rsidRDefault="00BF5808" w:rsidP="00BF5808">
      <w:pPr>
        <w:spacing w:after="0" w:line="480" w:lineRule="auto"/>
        <w:rPr>
          <w:rFonts w:ascii="Times New Roman" w:hAnsi="Times New Roman" w:cs="Times New Roman"/>
          <w:bCs/>
          <w:color w:val="000000" w:themeColor="text1"/>
          <w:sz w:val="24"/>
          <w:szCs w:val="24"/>
        </w:rPr>
      </w:pPr>
    </w:p>
    <w:p w:rsidR="00326DC5" w:rsidRPr="00B25AA9" w:rsidRDefault="00A24720" w:rsidP="00326DC5">
      <w:pPr>
        <w:spacing w:after="0" w:line="480" w:lineRule="auto"/>
        <w:ind w:firstLine="720"/>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Criminology Explains Police Violence</w:t>
      </w:r>
    </w:p>
    <w:p w:rsidR="00326DC5" w:rsidRPr="00124337" w:rsidRDefault="00A24720" w:rsidP="00326DC5">
      <w:pPr>
        <w:spacing w:after="0" w:line="480" w:lineRule="auto"/>
        <w:ind w:firstLine="720"/>
        <w:jc w:val="center"/>
        <w:rPr>
          <w:rFonts w:ascii="Times New Roman" w:hAnsi="Times New Roman" w:cs="Times New Roman"/>
          <w:b/>
          <w:color w:val="000000" w:themeColor="text1"/>
          <w:sz w:val="24"/>
          <w:szCs w:val="24"/>
        </w:rPr>
      </w:pPr>
      <w:r w:rsidRPr="00124337">
        <w:rPr>
          <w:rFonts w:ascii="Times New Roman" w:hAnsi="Times New Roman" w:cs="Times New Roman"/>
          <w:b/>
          <w:color w:val="000000" w:themeColor="text1"/>
          <w:sz w:val="24"/>
          <w:szCs w:val="24"/>
        </w:rPr>
        <w:t>Book review</w:t>
      </w:r>
    </w:p>
    <w:p w:rsidR="00326DC5" w:rsidRPr="00124337" w:rsidRDefault="00A24720" w:rsidP="00326DC5">
      <w:pPr>
        <w:spacing w:after="0" w:line="480" w:lineRule="auto"/>
        <w:ind w:firstLine="720"/>
        <w:jc w:val="center"/>
        <w:rPr>
          <w:rFonts w:ascii="Times New Roman" w:hAnsi="Times New Roman" w:cs="Times New Roman"/>
          <w:b/>
          <w:color w:val="000000" w:themeColor="text1"/>
          <w:sz w:val="24"/>
          <w:szCs w:val="24"/>
        </w:rPr>
      </w:pPr>
      <w:r w:rsidRPr="00124337">
        <w:rPr>
          <w:rFonts w:ascii="Times New Roman" w:hAnsi="Times New Roman" w:cs="Times New Roman"/>
          <w:b/>
          <w:color w:val="000000" w:themeColor="text1"/>
          <w:sz w:val="24"/>
          <w:szCs w:val="24"/>
        </w:rPr>
        <w:t>Author</w:t>
      </w:r>
    </w:p>
    <w:p w:rsidR="00725390" w:rsidRDefault="00A24720" w:rsidP="00BF5808">
      <w:pPr>
        <w:spacing w:after="0" w:line="480" w:lineRule="auto"/>
        <w:ind w:firstLine="851"/>
        <w:jc w:val="both"/>
        <w:rPr>
          <w:rFonts w:ascii="Times New Roman" w:hAnsi="Times New Roman" w:cs="Times New Roman"/>
          <w:sz w:val="24"/>
          <w:szCs w:val="24"/>
        </w:rPr>
      </w:pPr>
      <w:r w:rsidRPr="00BF5808">
        <w:rPr>
          <w:rFonts w:ascii="Times New Roman" w:hAnsi="Times New Roman" w:cs="Times New Roman"/>
          <w:sz w:val="24"/>
          <w:szCs w:val="24"/>
        </w:rPr>
        <w:t xml:space="preserve">Phillip Mathew Stinson wrote and published the book </w:t>
      </w:r>
      <w:r w:rsidRPr="00BF5808">
        <w:rPr>
          <w:rFonts w:ascii="Times New Roman" w:hAnsi="Times New Roman" w:cs="Times New Roman"/>
          <w:i/>
          <w:iCs/>
          <w:sz w:val="24"/>
          <w:szCs w:val="24"/>
        </w:rPr>
        <w:t xml:space="preserve">Criminology Explains Police Violence </w:t>
      </w:r>
      <w:r w:rsidRPr="00BF5808">
        <w:rPr>
          <w:rFonts w:ascii="Times New Roman" w:hAnsi="Times New Roman" w:cs="Times New Roman"/>
          <w:sz w:val="24"/>
          <w:szCs w:val="24"/>
        </w:rPr>
        <w:t>in March 2020. The author is acknowledged for his experience in the criminal justice ground, which has been his work for many years. The author works at Bowling Green State University as a professor. The author is well known for his many research</w:t>
      </w:r>
      <w:r w:rsidR="00725390">
        <w:rPr>
          <w:rFonts w:ascii="Times New Roman" w:hAnsi="Times New Roman" w:cs="Times New Roman"/>
          <w:sz w:val="24"/>
          <w:szCs w:val="24"/>
        </w:rPr>
        <w:t>es</w:t>
      </w:r>
      <w:r w:rsidRPr="00BF5808">
        <w:rPr>
          <w:rFonts w:ascii="Times New Roman" w:hAnsi="Times New Roman" w:cs="Times New Roman"/>
          <w:sz w:val="24"/>
          <w:szCs w:val="24"/>
        </w:rPr>
        <w:t xml:space="preserve"> concerning police delinquency, misconduct, and corruption, which have been supported by other scholars in the criminal justice field. One of the main projects that he was involved in is the research developed by the National Instituted of Justice (NIJ) in the USA. The project was to enhance the deep investigation of police misconduct and provide solutions that will benefit society. </w:t>
      </w:r>
    </w:p>
    <w:p w:rsidR="00326DC5" w:rsidRPr="00BF5808" w:rsidRDefault="00A24720" w:rsidP="00BF5808">
      <w:pPr>
        <w:spacing w:after="0" w:line="480" w:lineRule="auto"/>
        <w:ind w:firstLine="851"/>
        <w:jc w:val="both"/>
        <w:rPr>
          <w:rFonts w:ascii="Times New Roman" w:hAnsi="Times New Roman" w:cs="Times New Roman"/>
          <w:sz w:val="24"/>
          <w:szCs w:val="24"/>
        </w:rPr>
      </w:pPr>
      <w:r w:rsidRPr="00BF5808">
        <w:rPr>
          <w:rFonts w:ascii="Times New Roman" w:hAnsi="Times New Roman" w:cs="Times New Roman"/>
          <w:sz w:val="24"/>
          <w:szCs w:val="24"/>
        </w:rPr>
        <w:t>Among his best-known research concerns, the drifting of behavior among the police officers influenced by the presence of criminal activities propagated by force. His research papers have been peer-reviewed and pub</w:t>
      </w:r>
      <w:r w:rsidR="00725390">
        <w:rPr>
          <w:rFonts w:ascii="Times New Roman" w:hAnsi="Times New Roman" w:cs="Times New Roman"/>
          <w:sz w:val="24"/>
          <w:szCs w:val="24"/>
        </w:rPr>
        <w:t>lished in journals such as the Prison Journal, Journal of Crime, and the Criminal J</w:t>
      </w:r>
      <w:r w:rsidRPr="00BF5808">
        <w:rPr>
          <w:rFonts w:ascii="Times New Roman" w:hAnsi="Times New Roman" w:cs="Times New Roman"/>
          <w:sz w:val="24"/>
          <w:szCs w:val="24"/>
        </w:rPr>
        <w:t xml:space="preserve">ustice </w:t>
      </w:r>
      <w:r w:rsidR="00725390">
        <w:rPr>
          <w:rFonts w:ascii="Times New Roman" w:hAnsi="Times New Roman" w:cs="Times New Roman"/>
          <w:sz w:val="24"/>
          <w:szCs w:val="24"/>
        </w:rPr>
        <w:t>Policy R</w:t>
      </w:r>
      <w:r w:rsidRPr="00BF5808">
        <w:rPr>
          <w:rFonts w:ascii="Times New Roman" w:hAnsi="Times New Roman" w:cs="Times New Roman"/>
          <w:sz w:val="24"/>
          <w:szCs w:val="24"/>
        </w:rPr>
        <w:t xml:space="preserve">eview. New publications such as </w:t>
      </w:r>
      <w:r w:rsidR="00493882" w:rsidRPr="00BF5808">
        <w:rPr>
          <w:rFonts w:ascii="Times New Roman" w:hAnsi="Times New Roman" w:cs="Times New Roman"/>
          <w:sz w:val="24"/>
          <w:szCs w:val="24"/>
        </w:rPr>
        <w:t>the</w:t>
      </w:r>
      <w:r w:rsidRPr="00BF5808">
        <w:rPr>
          <w:rFonts w:ascii="Times New Roman" w:hAnsi="Times New Roman" w:cs="Times New Roman"/>
          <w:sz w:val="24"/>
          <w:szCs w:val="24"/>
        </w:rPr>
        <w:t xml:space="preserve"> </w:t>
      </w:r>
      <w:r w:rsidR="00725390">
        <w:rPr>
          <w:rFonts w:ascii="Times New Roman" w:hAnsi="Times New Roman" w:cs="Times New Roman"/>
          <w:sz w:val="24"/>
          <w:szCs w:val="24"/>
        </w:rPr>
        <w:t>Wall S</w:t>
      </w:r>
      <w:r w:rsidRPr="00BF5808">
        <w:rPr>
          <w:rFonts w:ascii="Times New Roman" w:hAnsi="Times New Roman" w:cs="Times New Roman"/>
          <w:sz w:val="24"/>
          <w:szCs w:val="24"/>
        </w:rPr>
        <w:t xml:space="preserve">treet </w:t>
      </w:r>
      <w:r w:rsidR="00725390">
        <w:rPr>
          <w:rFonts w:ascii="Times New Roman" w:hAnsi="Times New Roman" w:cs="Times New Roman"/>
          <w:sz w:val="24"/>
          <w:szCs w:val="24"/>
        </w:rPr>
        <w:t>J</w:t>
      </w:r>
      <w:r w:rsidRPr="00BF5808">
        <w:rPr>
          <w:rFonts w:ascii="Times New Roman" w:hAnsi="Times New Roman" w:cs="Times New Roman"/>
          <w:sz w:val="24"/>
          <w:szCs w:val="24"/>
        </w:rPr>
        <w:t xml:space="preserve">ournal, </w:t>
      </w:r>
      <w:r w:rsidR="00493882" w:rsidRPr="00BF5808">
        <w:rPr>
          <w:rFonts w:ascii="Times New Roman" w:hAnsi="Times New Roman" w:cs="Times New Roman"/>
          <w:sz w:val="24"/>
          <w:szCs w:val="24"/>
        </w:rPr>
        <w:t>the</w:t>
      </w:r>
      <w:r w:rsidRPr="00BF5808">
        <w:rPr>
          <w:rFonts w:ascii="Times New Roman" w:hAnsi="Times New Roman" w:cs="Times New Roman"/>
          <w:sz w:val="24"/>
          <w:szCs w:val="24"/>
        </w:rPr>
        <w:t xml:space="preserve"> Washington Post, and the New York Times </w:t>
      </w:r>
      <w:r w:rsidR="00493882" w:rsidRPr="00BF5808">
        <w:rPr>
          <w:rFonts w:ascii="Times New Roman" w:hAnsi="Times New Roman" w:cs="Times New Roman"/>
          <w:sz w:val="24"/>
          <w:szCs w:val="24"/>
        </w:rPr>
        <w:t xml:space="preserve">have acknowledged and published his research. In this digital era, media use has been of great advantage to the author in teaching and explaining is concepts based on criminal justice knowledge and experience. Media platforms such as PBS, CNN, Sky, BBC, and CBC have featured him to air his views on society on issues of crimes. Being a professor, the author is a lecturer who teaches undergraduate and graduate courses at Bowling Green State University. He teaches the subjects that include criminal justice ethics, criminal courts, procedural rights, criminal law, forensic science, and criminal justice policy analysis. The information provided in his bibliography suggests that the author is qualified to provide reliable and valid information concerning criminal justice and law. </w:t>
      </w:r>
      <w:r w:rsidR="00740B5D" w:rsidRPr="00BF5808">
        <w:rPr>
          <w:rFonts w:ascii="Times New Roman" w:hAnsi="Times New Roman" w:cs="Times New Roman"/>
          <w:sz w:val="24"/>
          <w:szCs w:val="24"/>
        </w:rPr>
        <w:t xml:space="preserve">Ameen (2017) provides that a scholar's trustworthiness </w:t>
      </w:r>
      <w:r w:rsidR="00740B5D" w:rsidRPr="00BF5808">
        <w:rPr>
          <w:rFonts w:ascii="Times New Roman" w:hAnsi="Times New Roman" w:cs="Times New Roman"/>
          <w:sz w:val="24"/>
          <w:szCs w:val="24"/>
        </w:rPr>
        <w:lastRenderedPageBreak/>
        <w:t>is determined by his or her qualifications in the field that he is involved in. Therefore, the information provided by Stinson can be trusted based on his level of experience and qualification.</w:t>
      </w:r>
    </w:p>
    <w:p w:rsidR="00740B5D" w:rsidRPr="00BF5808" w:rsidRDefault="00A24720" w:rsidP="00BF5808">
      <w:pPr>
        <w:spacing w:after="0" w:line="480" w:lineRule="auto"/>
        <w:ind w:firstLine="851"/>
        <w:jc w:val="center"/>
        <w:rPr>
          <w:rFonts w:ascii="Times New Roman" w:hAnsi="Times New Roman" w:cs="Times New Roman"/>
          <w:b/>
          <w:color w:val="000000" w:themeColor="text1"/>
          <w:sz w:val="24"/>
          <w:szCs w:val="24"/>
        </w:rPr>
      </w:pPr>
      <w:r w:rsidRPr="00BF5808">
        <w:rPr>
          <w:rFonts w:ascii="Times New Roman" w:hAnsi="Times New Roman" w:cs="Times New Roman"/>
          <w:b/>
          <w:color w:val="000000" w:themeColor="text1"/>
          <w:sz w:val="24"/>
          <w:szCs w:val="24"/>
        </w:rPr>
        <w:t>Audience</w:t>
      </w:r>
    </w:p>
    <w:p w:rsidR="00725390" w:rsidRDefault="00A24720" w:rsidP="00BF5808">
      <w:pPr>
        <w:spacing w:after="0" w:line="480" w:lineRule="auto"/>
        <w:ind w:firstLine="851"/>
        <w:jc w:val="both"/>
        <w:rPr>
          <w:rFonts w:ascii="Times New Roman" w:hAnsi="Times New Roman" w:cs="Times New Roman"/>
          <w:sz w:val="24"/>
          <w:szCs w:val="24"/>
        </w:rPr>
      </w:pPr>
      <w:r w:rsidRPr="00BF5808">
        <w:rPr>
          <w:rFonts w:ascii="Times New Roman" w:hAnsi="Times New Roman" w:cs="Times New Roman"/>
          <w:sz w:val="24"/>
          <w:szCs w:val="24"/>
        </w:rPr>
        <w:t xml:space="preserve">The issue of crime among police officers is significant for society to develop measures that will improve. Society involves different categories of people who need to know about police violence to ensure that those involved take the correct measures. Stinson </w:t>
      </w:r>
      <w:r w:rsidR="00765257" w:rsidRPr="00BF5808">
        <w:rPr>
          <w:rFonts w:ascii="Times New Roman" w:hAnsi="Times New Roman" w:cs="Times New Roman"/>
          <w:sz w:val="24"/>
          <w:szCs w:val="24"/>
        </w:rPr>
        <w:t>p</w:t>
      </w:r>
      <w:r w:rsidRPr="00BF5808">
        <w:rPr>
          <w:rFonts w:ascii="Times New Roman" w:hAnsi="Times New Roman" w:cs="Times New Roman"/>
          <w:sz w:val="24"/>
          <w:szCs w:val="24"/>
        </w:rPr>
        <w:t xml:space="preserve">ublished the book to address the theories in criminology, which can be applied in police violence. The target audience includes criminal justice scholars, police management, students of criminal justice and law, </w:t>
      </w:r>
      <w:r w:rsidR="00F06709" w:rsidRPr="00BF5808">
        <w:rPr>
          <w:rFonts w:ascii="Times New Roman" w:hAnsi="Times New Roman" w:cs="Times New Roman"/>
          <w:sz w:val="24"/>
          <w:szCs w:val="24"/>
        </w:rPr>
        <w:t xml:space="preserve">and police officers. The </w:t>
      </w:r>
      <w:r w:rsidR="00995C82" w:rsidRPr="00BF5808">
        <w:rPr>
          <w:rFonts w:ascii="Times New Roman" w:hAnsi="Times New Roman" w:cs="Times New Roman"/>
          <w:sz w:val="24"/>
          <w:szCs w:val="24"/>
        </w:rPr>
        <w:t>a</w:t>
      </w:r>
      <w:r w:rsidR="00F06709" w:rsidRPr="00BF5808">
        <w:rPr>
          <w:rFonts w:ascii="Times New Roman" w:hAnsi="Times New Roman" w:cs="Times New Roman"/>
          <w:sz w:val="24"/>
          <w:szCs w:val="24"/>
        </w:rPr>
        <w:t xml:space="preserve">uthor utilizes </w:t>
      </w:r>
      <w:r w:rsidR="00995C82" w:rsidRPr="00BF5808">
        <w:rPr>
          <w:rFonts w:ascii="Times New Roman" w:hAnsi="Times New Roman" w:cs="Times New Roman"/>
          <w:sz w:val="24"/>
          <w:szCs w:val="24"/>
        </w:rPr>
        <w:t>his knowledge and experience to evaluate and police violence and suggests how the problem can be solved. However, he proposes that investigating police violence is not a straightforward activity, and researchers should be prepared to have many challenges in the process</w:t>
      </w:r>
      <w:r w:rsidR="00604ACD" w:rsidRPr="00BF5808">
        <w:rPr>
          <w:rFonts w:ascii="Times New Roman" w:hAnsi="Times New Roman" w:cs="Times New Roman"/>
          <w:sz w:val="24"/>
          <w:szCs w:val="24"/>
        </w:rPr>
        <w:t xml:space="preserve"> (Stinson, 2020)</w:t>
      </w:r>
      <w:r w:rsidR="00995C82" w:rsidRPr="00BF5808">
        <w:rPr>
          <w:rFonts w:ascii="Times New Roman" w:hAnsi="Times New Roman" w:cs="Times New Roman"/>
          <w:sz w:val="24"/>
          <w:szCs w:val="24"/>
        </w:rPr>
        <w:t xml:space="preserve">. The author addresses the issue of police violence as statements that are presented to the audience verbally. </w:t>
      </w:r>
    </w:p>
    <w:p w:rsidR="00740B5D" w:rsidRPr="00BF5808" w:rsidRDefault="00995C82" w:rsidP="00BF5808">
      <w:pPr>
        <w:spacing w:after="0" w:line="480" w:lineRule="auto"/>
        <w:ind w:firstLine="851"/>
        <w:jc w:val="both"/>
        <w:rPr>
          <w:rFonts w:ascii="Times New Roman" w:hAnsi="Times New Roman" w:cs="Times New Roman"/>
          <w:sz w:val="24"/>
          <w:szCs w:val="24"/>
        </w:rPr>
      </w:pPr>
      <w:r w:rsidRPr="00BF5808">
        <w:rPr>
          <w:rFonts w:ascii="Times New Roman" w:hAnsi="Times New Roman" w:cs="Times New Roman"/>
          <w:sz w:val="24"/>
          <w:szCs w:val="24"/>
        </w:rPr>
        <w:t>Stinson uses language that enhances easy conversations that can be converted to oral presentation enhances understanding of police violence by the audience without challenges. The book's main concept is to encourage the audience to gain knowledge about violence, policing management, police delinquencies, and the relationship between the police officers and the community. The main strength of addressing the problem to scholars and the criminal justice departments is to ensure that a solution is enhanced. The link between criminological models and police violence explains the causes of police violence and how they can be solved. Therefore, the book provides knowledge on how the misconducts among the police can be managed.</w:t>
      </w:r>
    </w:p>
    <w:p w:rsidR="00BF5808" w:rsidRDefault="00BF5808" w:rsidP="00BF5808">
      <w:pPr>
        <w:spacing w:after="0" w:line="480" w:lineRule="auto"/>
        <w:ind w:firstLine="851"/>
        <w:jc w:val="both"/>
        <w:rPr>
          <w:rFonts w:ascii="Times New Roman" w:hAnsi="Times New Roman" w:cs="Times New Roman"/>
          <w:b/>
          <w:bCs/>
          <w:color w:val="000000" w:themeColor="text1"/>
          <w:sz w:val="24"/>
          <w:szCs w:val="24"/>
        </w:rPr>
      </w:pPr>
    </w:p>
    <w:p w:rsidR="00765257" w:rsidRPr="00BF5808" w:rsidRDefault="00A24720" w:rsidP="00BF5808">
      <w:pPr>
        <w:spacing w:after="0" w:line="480" w:lineRule="auto"/>
        <w:ind w:firstLine="851"/>
        <w:jc w:val="center"/>
        <w:rPr>
          <w:rFonts w:ascii="Times New Roman" w:hAnsi="Times New Roman" w:cs="Times New Roman"/>
          <w:b/>
          <w:bCs/>
          <w:color w:val="000000" w:themeColor="text1"/>
          <w:sz w:val="24"/>
          <w:szCs w:val="24"/>
        </w:rPr>
      </w:pPr>
      <w:r w:rsidRPr="00BF5808">
        <w:rPr>
          <w:rFonts w:ascii="Times New Roman" w:hAnsi="Times New Roman" w:cs="Times New Roman"/>
          <w:b/>
          <w:bCs/>
          <w:color w:val="000000" w:themeColor="text1"/>
          <w:sz w:val="24"/>
          <w:szCs w:val="24"/>
        </w:rPr>
        <w:lastRenderedPageBreak/>
        <w:t>Themes</w:t>
      </w:r>
    </w:p>
    <w:p w:rsidR="00725390" w:rsidRDefault="00A24720" w:rsidP="00BF5808">
      <w:pPr>
        <w:spacing w:after="0" w:line="480" w:lineRule="auto"/>
        <w:ind w:firstLine="851"/>
        <w:jc w:val="both"/>
        <w:rPr>
          <w:rFonts w:ascii="Times New Roman" w:hAnsi="Times New Roman" w:cs="Times New Roman"/>
          <w:sz w:val="24"/>
          <w:szCs w:val="24"/>
        </w:rPr>
      </w:pPr>
      <w:r w:rsidRPr="00BF5808">
        <w:rPr>
          <w:rFonts w:ascii="Times New Roman" w:hAnsi="Times New Roman" w:cs="Times New Roman"/>
          <w:i/>
          <w:iCs/>
          <w:sz w:val="24"/>
          <w:szCs w:val="24"/>
        </w:rPr>
        <w:t xml:space="preserve">Criminology Explains Police Violence </w:t>
      </w:r>
      <w:r w:rsidRPr="00BF5808">
        <w:rPr>
          <w:rFonts w:ascii="Times New Roman" w:hAnsi="Times New Roman" w:cs="Times New Roman"/>
          <w:sz w:val="24"/>
          <w:szCs w:val="24"/>
        </w:rPr>
        <w:t xml:space="preserve">is a book that provides various concepts concerning police violence as they are linked to criminological theories. Various themes are evident in the book. One of the themes that are presented by the author in the book is the characteristic of police misconduct. The police force is a department that fights crimes; police officers' involvement in crimes needs to be analyzed. Stinson (2020) provides that police violence is based on personal, cultural, and institutional perspectives. The increased cases of police violence have been provided as of great concern in society. The police officers' attitudes towards abuse of their authority are a factor that is linked directly to increased rates of misconduct. </w:t>
      </w:r>
    </w:p>
    <w:p w:rsidR="00725390" w:rsidRDefault="00A24720" w:rsidP="00BF5808">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sz w:val="24"/>
          <w:szCs w:val="24"/>
        </w:rPr>
        <w:t>Police misconduct varies among people because of their different personalities. Police misconducts are, therefore, evaluated using the theory of "bad apples and "bad institutions" (</w:t>
      </w:r>
      <w:r w:rsidRPr="00BF5808">
        <w:rPr>
          <w:rFonts w:ascii="Times New Roman" w:hAnsi="Times New Roman" w:cs="Times New Roman"/>
          <w:color w:val="000000" w:themeColor="text1"/>
          <w:sz w:val="24"/>
          <w:szCs w:val="24"/>
        </w:rPr>
        <w:t xml:space="preserve">Wood, Routhmayr &amp; Papachristos, 2019). The two theories explain the individual and organizational factors that enhance police misconduct. Individual characteristics such as </w:t>
      </w:r>
      <w:r w:rsidR="00F7508B" w:rsidRPr="00BF5808">
        <w:rPr>
          <w:rFonts w:ascii="Times New Roman" w:hAnsi="Times New Roman" w:cs="Times New Roman"/>
          <w:color w:val="000000" w:themeColor="text1"/>
          <w:sz w:val="24"/>
          <w:szCs w:val="24"/>
        </w:rPr>
        <w:t xml:space="preserve">race, gender, age, experiences, educational level, and temperament explain how people have been involved in crimes differently events through they interact. The deviant nature of different police officers influences them to be involved in violence and other delinquencies. The "bad institutions" theory provides that people learn crimes as they work together in an organization. The criminal behaviors are acquired from other people. The police officer settings, such as working stations, academy, and in their houses, provide a place of influence for crimes. </w:t>
      </w:r>
    </w:p>
    <w:p w:rsidR="00995C82" w:rsidRPr="00BF5808" w:rsidRDefault="00F7508B" w:rsidP="00725390">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color w:val="000000" w:themeColor="text1"/>
          <w:sz w:val="24"/>
          <w:szCs w:val="24"/>
        </w:rPr>
        <w:t xml:space="preserve">Culture is provided to be another significant factor that influences crimes among police officers. Culture is influenced by different settings such as religion, military, institutions, tradition, and families. These settings provide different attitudes and understanding concerning crimes among different individuals. The deviant culture in various </w:t>
      </w:r>
      <w:r w:rsidRPr="00BF5808">
        <w:rPr>
          <w:rFonts w:ascii="Times New Roman" w:hAnsi="Times New Roman" w:cs="Times New Roman"/>
          <w:color w:val="000000" w:themeColor="text1"/>
          <w:sz w:val="24"/>
          <w:szCs w:val="24"/>
        </w:rPr>
        <w:lastRenderedPageBreak/>
        <w:t xml:space="preserve">settings influences the police officers to be involved in crimes. In their line of duty, the police officers may embrace a deviant behavior when the cultural surrounding is deviant (Helfers, Reynolds &amp; Maskaly, 2018). </w:t>
      </w:r>
      <w:r w:rsidR="00921EF5" w:rsidRPr="00BF5808">
        <w:rPr>
          <w:rFonts w:ascii="Times New Roman" w:hAnsi="Times New Roman" w:cs="Times New Roman"/>
          <w:color w:val="000000" w:themeColor="text1"/>
          <w:sz w:val="24"/>
          <w:szCs w:val="24"/>
        </w:rPr>
        <w:t>The nature of police misconducts is upheld by different researchers in the criminal justice field as they use various models in their explanations. The book well analyzes the theme of police violence. In the book, police violence is the main topic addressed by Stinson, which shows its link to the criminological theories. Theories such as social learning theories have been provided to be significant in analyzing police violence. Obasogie &amp; Newman (2017) state</w:t>
      </w:r>
      <w:r w:rsidR="00725390">
        <w:rPr>
          <w:rFonts w:ascii="Times New Roman" w:hAnsi="Times New Roman" w:cs="Times New Roman"/>
          <w:color w:val="000000" w:themeColor="text1"/>
          <w:sz w:val="24"/>
          <w:szCs w:val="24"/>
        </w:rPr>
        <w:t>d</w:t>
      </w:r>
      <w:r w:rsidR="00921EF5" w:rsidRPr="00BF5808">
        <w:rPr>
          <w:rFonts w:ascii="Times New Roman" w:hAnsi="Times New Roman" w:cs="Times New Roman"/>
          <w:color w:val="000000" w:themeColor="text1"/>
          <w:sz w:val="24"/>
          <w:szCs w:val="24"/>
        </w:rPr>
        <w:t xml:space="preserve"> </w:t>
      </w:r>
      <w:r w:rsidR="00E070B9" w:rsidRPr="00BF5808">
        <w:rPr>
          <w:rFonts w:ascii="Times New Roman" w:hAnsi="Times New Roman" w:cs="Times New Roman"/>
          <w:color w:val="000000" w:themeColor="text1"/>
          <w:sz w:val="24"/>
          <w:szCs w:val="24"/>
        </w:rPr>
        <w:t>those different factors</w:t>
      </w:r>
      <w:r w:rsidR="00921EF5" w:rsidRPr="00BF5808">
        <w:rPr>
          <w:rFonts w:ascii="Times New Roman" w:hAnsi="Times New Roman" w:cs="Times New Roman"/>
          <w:color w:val="000000" w:themeColor="text1"/>
          <w:sz w:val="24"/>
          <w:szCs w:val="24"/>
        </w:rPr>
        <w:t xml:space="preserve">, including relationships, attitudes, reinforcements, and the environment at large, influence police violence. Therefore, the use of different models </w:t>
      </w:r>
      <w:r w:rsidR="002E0237" w:rsidRPr="00BF5808">
        <w:rPr>
          <w:rFonts w:ascii="Times New Roman" w:hAnsi="Times New Roman" w:cs="Times New Roman"/>
          <w:color w:val="000000" w:themeColor="text1"/>
          <w:sz w:val="24"/>
          <w:szCs w:val="24"/>
        </w:rPr>
        <w:t>has</w:t>
      </w:r>
      <w:r w:rsidR="00921EF5" w:rsidRPr="00BF5808">
        <w:rPr>
          <w:rFonts w:ascii="Times New Roman" w:hAnsi="Times New Roman" w:cs="Times New Roman"/>
          <w:color w:val="000000" w:themeColor="text1"/>
          <w:sz w:val="24"/>
          <w:szCs w:val="24"/>
        </w:rPr>
        <w:t xml:space="preserve"> been suggested to be significant in addressing violence among police officers.   </w:t>
      </w:r>
    </w:p>
    <w:p w:rsidR="002E0237" w:rsidRPr="00BF5808" w:rsidRDefault="00A24720" w:rsidP="00BF5808">
      <w:pPr>
        <w:spacing w:after="0" w:line="480" w:lineRule="auto"/>
        <w:ind w:firstLine="851"/>
        <w:jc w:val="center"/>
        <w:rPr>
          <w:rFonts w:ascii="Times New Roman" w:hAnsi="Times New Roman" w:cs="Times New Roman"/>
          <w:b/>
          <w:color w:val="000000" w:themeColor="text1"/>
          <w:sz w:val="24"/>
          <w:szCs w:val="24"/>
        </w:rPr>
      </w:pPr>
      <w:r w:rsidRPr="00BF5808">
        <w:rPr>
          <w:rFonts w:ascii="Times New Roman" w:hAnsi="Times New Roman" w:cs="Times New Roman"/>
          <w:b/>
          <w:color w:val="000000" w:themeColor="text1"/>
          <w:sz w:val="24"/>
          <w:szCs w:val="24"/>
        </w:rPr>
        <w:t>Summary of Main Points</w:t>
      </w:r>
    </w:p>
    <w:p w:rsidR="002E0237" w:rsidRDefault="00A24720" w:rsidP="00BF5808">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sz w:val="24"/>
          <w:szCs w:val="24"/>
        </w:rPr>
        <w:t>Stinson developed his book and presented it in seven chapters, which provides different perspectives on police violence linked to criminological concepts. In the first chapter, the introduction of police violence is presented. The main argument in this chapter is that there are bad police officers and even criminals. Police officers are presented as people who should abide by the law. However, there exist those who are known to deviate from the law. The burden and prevalence of police violence are also presented in this section. Police officers' role is linked with authority, which influences some of the officers to deviate from the law as they consider themselves to be above the law (Stinson, 2020). In support of the information provided by Stinson, Brown &amp; Daus (2015) states that the power possessed by the police officers gives them the freedom to chose what they want, which influences many to be involved in delinquencies.</w:t>
      </w:r>
    </w:p>
    <w:p w:rsidR="002E0237" w:rsidRDefault="00A24720" w:rsidP="00BF5808">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sz w:val="24"/>
          <w:szCs w:val="24"/>
        </w:rPr>
        <w:t xml:space="preserve">In chapter two, Stinson presents victimization, lifestyle models, rational choice, and deterrence. The concept in this chapter, people are involved in delinquency based on their </w:t>
      </w:r>
      <w:r w:rsidRPr="00BF5808">
        <w:rPr>
          <w:rFonts w:ascii="Times New Roman" w:hAnsi="Times New Roman" w:cs="Times New Roman"/>
          <w:sz w:val="24"/>
          <w:szCs w:val="24"/>
        </w:rPr>
        <w:lastRenderedPageBreak/>
        <w:t xml:space="preserve">own choice. The options and lifestyles of the police officers influenced their decisions to be involved in criminal activities. In the third section, </w:t>
      </w:r>
      <w:r w:rsidR="00585A0D" w:rsidRPr="00BF5808">
        <w:rPr>
          <w:rFonts w:ascii="Times New Roman" w:hAnsi="Times New Roman" w:cs="Times New Roman"/>
          <w:sz w:val="24"/>
          <w:szCs w:val="24"/>
        </w:rPr>
        <w:t xml:space="preserve">individual-level theories explain misconduct among the officers is present. The individual-level theories explain personal characteristics such as race, education level, age, temperaments, and experiences that influence police officers to be violent. </w:t>
      </w:r>
      <w:r w:rsidR="00585A0D" w:rsidRPr="00BF5808">
        <w:rPr>
          <w:rFonts w:ascii="Times New Roman" w:hAnsi="Times New Roman" w:cs="Times New Roman"/>
          <w:color w:val="000000" w:themeColor="text1"/>
          <w:sz w:val="24"/>
          <w:szCs w:val="24"/>
        </w:rPr>
        <w:t>Wood, Routhmayr &amp; Papachristos (2019) provide similar individual characteristics in their research, which support Stinson's information. The personal features are presented to be among the main causative factors of violence among the police officers. Chapter four explains the social structure model to enhance understanding of the causes of violence among police officers.</w:t>
      </w:r>
    </w:p>
    <w:p w:rsidR="00725390" w:rsidRDefault="00585A0D" w:rsidP="00BF5808">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color w:val="000000" w:themeColor="text1"/>
          <w:sz w:val="24"/>
          <w:szCs w:val="24"/>
        </w:rPr>
        <w:t xml:space="preserve">The presence of poor economic performance is acknowledged to influence police officers to be involved in violence. Social structure, such as institutional and relational structures, influences individuals to be involved in criminal activities (Mehrabi et al., 2016). Therefore, police exposed to structural models that influence crimes such as poor economic status, will be involved in crimes. Chapter five explains how social process theory can be used to evaluate police violence. This section's main argument is that the interaction amid police officers </w:t>
      </w:r>
      <w:r w:rsidR="00FE0F28" w:rsidRPr="00BF5808">
        <w:rPr>
          <w:rFonts w:ascii="Times New Roman" w:hAnsi="Times New Roman" w:cs="Times New Roman"/>
          <w:color w:val="000000" w:themeColor="text1"/>
          <w:sz w:val="24"/>
          <w:szCs w:val="24"/>
        </w:rPr>
        <w:t xml:space="preserve">from different organizations propagates violence. The organizations with cultures that propagate crimes will influence their officers, influencing other officers from other institutions through the learning process. The police officers are presented as people who are involved in crimes through learning. </w:t>
      </w:r>
    </w:p>
    <w:p w:rsidR="00BF5808" w:rsidRPr="00BF5808" w:rsidRDefault="00FE0F28" w:rsidP="00725390">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color w:val="000000" w:themeColor="text1"/>
          <w:sz w:val="24"/>
          <w:szCs w:val="24"/>
        </w:rPr>
        <w:t>In chapter six, Stinson shows how police de</w:t>
      </w:r>
      <w:r w:rsidR="00725390">
        <w:rPr>
          <w:rFonts w:ascii="Times New Roman" w:hAnsi="Times New Roman" w:cs="Times New Roman"/>
          <w:color w:val="000000" w:themeColor="text1"/>
          <w:sz w:val="24"/>
          <w:szCs w:val="24"/>
        </w:rPr>
        <w:t xml:space="preserve">partments strive to work in </w:t>
      </w:r>
      <w:r w:rsidR="00E070B9">
        <w:rPr>
          <w:rFonts w:ascii="Times New Roman" w:hAnsi="Times New Roman" w:cs="Times New Roman"/>
          <w:color w:val="000000" w:themeColor="text1"/>
          <w:sz w:val="24"/>
          <w:szCs w:val="24"/>
        </w:rPr>
        <w:t>line</w:t>
      </w:r>
      <w:r w:rsidRPr="00BF5808">
        <w:rPr>
          <w:rFonts w:ascii="Times New Roman" w:hAnsi="Times New Roman" w:cs="Times New Roman"/>
          <w:color w:val="000000" w:themeColor="text1"/>
          <w:sz w:val="24"/>
          <w:szCs w:val="24"/>
        </w:rPr>
        <w:t xml:space="preserve"> with society's norms. Therefore, the values developed in society are viewed to be significant in influencing police behaviors. The last chapter provides the view of integrationist. The main concept in the chapter is to draw inferences from the theories that have been used. The author provides that the theories argue that individual, institutional and cultural reasons are the causes of violence among the police officers.</w:t>
      </w:r>
    </w:p>
    <w:p w:rsidR="00FE0F28" w:rsidRPr="00BF5808" w:rsidRDefault="00A24720" w:rsidP="00BF5808">
      <w:pPr>
        <w:spacing w:after="0" w:line="480" w:lineRule="auto"/>
        <w:ind w:firstLine="851"/>
        <w:jc w:val="center"/>
        <w:rPr>
          <w:rFonts w:ascii="Times New Roman" w:hAnsi="Times New Roman" w:cs="Times New Roman"/>
          <w:b/>
          <w:color w:val="000000" w:themeColor="text1"/>
          <w:sz w:val="24"/>
          <w:szCs w:val="24"/>
        </w:rPr>
      </w:pPr>
      <w:r w:rsidRPr="00BF5808">
        <w:rPr>
          <w:rFonts w:ascii="Times New Roman" w:hAnsi="Times New Roman" w:cs="Times New Roman"/>
          <w:b/>
          <w:color w:val="000000" w:themeColor="text1"/>
          <w:sz w:val="24"/>
          <w:szCs w:val="24"/>
        </w:rPr>
        <w:lastRenderedPageBreak/>
        <w:t>Evaluation</w:t>
      </w:r>
    </w:p>
    <w:p w:rsidR="00FE0F28" w:rsidRPr="00BF5808" w:rsidRDefault="00A24720" w:rsidP="00BF5808">
      <w:pPr>
        <w:spacing w:after="0" w:line="480" w:lineRule="auto"/>
        <w:ind w:firstLine="851"/>
        <w:jc w:val="center"/>
        <w:rPr>
          <w:rFonts w:ascii="Times New Roman" w:hAnsi="Times New Roman" w:cs="Times New Roman"/>
          <w:b/>
          <w:color w:val="000000" w:themeColor="text1"/>
          <w:sz w:val="24"/>
          <w:szCs w:val="24"/>
        </w:rPr>
      </w:pPr>
      <w:r w:rsidRPr="00BF5808">
        <w:rPr>
          <w:rFonts w:ascii="Times New Roman" w:hAnsi="Times New Roman" w:cs="Times New Roman"/>
          <w:b/>
          <w:color w:val="000000" w:themeColor="text1"/>
          <w:sz w:val="24"/>
          <w:szCs w:val="24"/>
        </w:rPr>
        <w:t>Summary of Major Conclusions</w:t>
      </w:r>
    </w:p>
    <w:p w:rsidR="00725390" w:rsidRDefault="00A24720" w:rsidP="00BF5808">
      <w:pPr>
        <w:spacing w:after="0" w:line="480" w:lineRule="auto"/>
        <w:ind w:firstLine="851"/>
        <w:jc w:val="both"/>
        <w:rPr>
          <w:rFonts w:ascii="Times New Roman" w:hAnsi="Times New Roman" w:cs="Times New Roman"/>
          <w:sz w:val="24"/>
          <w:szCs w:val="24"/>
        </w:rPr>
      </w:pPr>
      <w:r w:rsidRPr="00BF5808">
        <w:rPr>
          <w:rFonts w:ascii="Times New Roman" w:hAnsi="Times New Roman" w:cs="Times New Roman"/>
          <w:sz w:val="24"/>
          <w:szCs w:val="24"/>
        </w:rPr>
        <w:t>The information in scholarly research articles supports the author's main points in the chapters of the book. Stinson provides several arguments in the book. One of the author's inferences is that the police department consists of both good and bad police officers. The bad police officers are further described to be involved in delinquencies (Stinson, 2020). When police are declared to have been handed overpower by the government, they are provided with guns and badges, simple authority. Therefore, some of the officers think that the power handed over to them exempts them from the law, and they cannot be convicted as criminals. In research conducted by Stinson (2015), it is evident that police officers are involved in various criminal offenses despite being sworn as law enforcers. The organizations of the police force are involved in many criminal activities. The book also concludes that police officers make decisions to be involved in criminal activities based on their perceptions of the benefits of the crimes and the experiences in their line of duty.</w:t>
      </w:r>
      <w:r w:rsidR="003D0834" w:rsidRPr="00BF5808">
        <w:rPr>
          <w:rFonts w:ascii="Times New Roman" w:hAnsi="Times New Roman" w:cs="Times New Roman"/>
          <w:sz w:val="24"/>
          <w:szCs w:val="24"/>
        </w:rPr>
        <w:t xml:space="preserve"> If behavior is perceived to be beneficial, most police officers will be involved in it.</w:t>
      </w:r>
      <w:r w:rsidRPr="00BF5808">
        <w:rPr>
          <w:rFonts w:ascii="Times New Roman" w:hAnsi="Times New Roman" w:cs="Times New Roman"/>
          <w:sz w:val="24"/>
          <w:szCs w:val="24"/>
        </w:rPr>
        <w:t xml:space="preserve"> </w:t>
      </w:r>
    </w:p>
    <w:p w:rsidR="00331E7C" w:rsidRPr="00BF5808" w:rsidRDefault="003D0834" w:rsidP="00BF5808">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sz w:val="24"/>
          <w:szCs w:val="24"/>
        </w:rPr>
        <w:t xml:space="preserve">Rationalism, determination, and lifestyle are presented as significant factors that influence crimes. The view from the public also affects the decisions of the public. Events that are not exposed to society are likely to involve delinquency than those that are exposed. This makes police officers have a different process of handling situations. Stinson's characteristics have been suggested to be significant in enhancing delinquencies among the police officers. Factors such as personality, experiences, age, and gender have been suggested to be very significant. </w:t>
      </w:r>
      <w:r w:rsidRPr="00BF5808">
        <w:rPr>
          <w:rFonts w:ascii="Times New Roman" w:hAnsi="Times New Roman" w:cs="Times New Roman"/>
          <w:color w:val="000000" w:themeColor="text1"/>
          <w:sz w:val="24"/>
          <w:szCs w:val="24"/>
        </w:rPr>
        <w:t xml:space="preserve">Wood, Routhmayr &amp; Papachristos (2019) provides a theory of </w:t>
      </w:r>
      <w:r w:rsidR="00A24720" w:rsidRPr="00BF5808">
        <w:rPr>
          <w:rFonts w:ascii="Times New Roman" w:hAnsi="Times New Roman" w:cs="Times New Roman"/>
          <w:color w:val="000000" w:themeColor="text1"/>
          <w:sz w:val="24"/>
          <w:szCs w:val="24"/>
        </w:rPr>
        <w:t xml:space="preserve">"bad apples," which supports Stinson's argument on the personal causes of misconduct among the police officers. In social sciences, personal features are provided as significant elements that </w:t>
      </w:r>
      <w:r w:rsidR="00A24720" w:rsidRPr="00BF5808">
        <w:rPr>
          <w:rFonts w:ascii="Times New Roman" w:hAnsi="Times New Roman" w:cs="Times New Roman"/>
          <w:color w:val="000000" w:themeColor="text1"/>
          <w:sz w:val="24"/>
          <w:szCs w:val="24"/>
        </w:rPr>
        <w:lastRenderedPageBreak/>
        <w:t>need to be evaluated to understand violence. Scholars provide the concepts of killings through shootings by the officers.</w:t>
      </w:r>
    </w:p>
    <w:p w:rsidR="00331E7C" w:rsidRPr="00BF5808" w:rsidRDefault="00A24720" w:rsidP="00BF5808">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color w:val="000000" w:themeColor="text1"/>
          <w:sz w:val="24"/>
          <w:szCs w:val="24"/>
        </w:rPr>
        <w:t xml:space="preserve">The personal features are suggested to be more influential in a police shooting than cultural and institutional factors. Ridgeways (2020) states that officers involved in traumatic events are more likely to </w:t>
      </w:r>
      <w:r w:rsidR="00725390">
        <w:rPr>
          <w:rFonts w:ascii="Times New Roman" w:hAnsi="Times New Roman" w:cs="Times New Roman"/>
          <w:color w:val="000000" w:themeColor="text1"/>
          <w:sz w:val="24"/>
          <w:szCs w:val="24"/>
        </w:rPr>
        <w:t>b</w:t>
      </w:r>
      <w:r w:rsidRPr="00BF5808">
        <w:rPr>
          <w:rFonts w:ascii="Times New Roman" w:hAnsi="Times New Roman" w:cs="Times New Roman"/>
          <w:color w:val="000000" w:themeColor="text1"/>
          <w:sz w:val="24"/>
          <w:szCs w:val="24"/>
        </w:rPr>
        <w:t xml:space="preserve">e involved in delinquencies. More so, the social structure of the police department influences violence among police officers. Police learn violence from the environment in which they are nurtured. Research shows that good police transferred to other departments with criminal officers are influenced to embrace delinquencies. In the prevention of crimes, the locality is suggested to play a significant role. Police departments enhance their operations in line with the values of the community. The community ensures that the values are instilled in police departments to prevent criminal activities. Stinson provides different causes of crimes based on the theoretical approach. Therefore, based on the theoretical approach, the preventive measures of the crimes are enhanced. </w:t>
      </w:r>
    </w:p>
    <w:p w:rsidR="00331E7C" w:rsidRPr="00BF5808" w:rsidRDefault="00331E7C" w:rsidP="00BF5808">
      <w:pPr>
        <w:spacing w:after="0" w:line="480" w:lineRule="auto"/>
        <w:ind w:firstLine="851"/>
        <w:jc w:val="both"/>
        <w:rPr>
          <w:rFonts w:ascii="Times New Roman" w:hAnsi="Times New Roman" w:cs="Times New Roman"/>
          <w:color w:val="000000" w:themeColor="text1"/>
          <w:sz w:val="24"/>
          <w:szCs w:val="24"/>
        </w:rPr>
      </w:pPr>
    </w:p>
    <w:p w:rsidR="00331E7C" w:rsidRPr="00BF5808" w:rsidRDefault="00A24720" w:rsidP="00BF5808">
      <w:pPr>
        <w:spacing w:after="0" w:line="480" w:lineRule="auto"/>
        <w:ind w:firstLine="851"/>
        <w:jc w:val="center"/>
        <w:rPr>
          <w:rFonts w:ascii="Times New Roman" w:hAnsi="Times New Roman" w:cs="Times New Roman"/>
          <w:b/>
          <w:color w:val="000000" w:themeColor="text1"/>
          <w:sz w:val="24"/>
          <w:szCs w:val="24"/>
        </w:rPr>
      </w:pPr>
      <w:r w:rsidRPr="00BF5808">
        <w:rPr>
          <w:rFonts w:ascii="Times New Roman" w:hAnsi="Times New Roman" w:cs="Times New Roman"/>
          <w:b/>
          <w:color w:val="000000" w:themeColor="text1"/>
          <w:sz w:val="24"/>
          <w:szCs w:val="24"/>
        </w:rPr>
        <w:t>Critique of the Conclusions</w:t>
      </w:r>
    </w:p>
    <w:p w:rsidR="00FE0F28" w:rsidRPr="00BF5808" w:rsidRDefault="00A24720" w:rsidP="00BF5808">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color w:val="000000" w:themeColor="text1"/>
          <w:sz w:val="24"/>
          <w:szCs w:val="24"/>
        </w:rPr>
        <w:t xml:space="preserve">The theoretical approach of the concepts provided by Stinson enhances his arguments to be strong. One of the theories provided by scholars that can be used to evaluate the author's arguments is the </w:t>
      </w:r>
      <w:r w:rsidR="004F6932" w:rsidRPr="00BF5808">
        <w:rPr>
          <w:rFonts w:ascii="Times New Roman" w:hAnsi="Times New Roman" w:cs="Times New Roman"/>
          <w:color w:val="000000" w:themeColor="text1"/>
          <w:sz w:val="24"/>
          <w:szCs w:val="24"/>
        </w:rPr>
        <w:t>"bad apple" theory. Form the information provide</w:t>
      </w:r>
      <w:r w:rsidR="00725390">
        <w:rPr>
          <w:rFonts w:ascii="Times New Roman" w:hAnsi="Times New Roman" w:cs="Times New Roman"/>
          <w:color w:val="000000" w:themeColor="text1"/>
          <w:sz w:val="24"/>
          <w:szCs w:val="24"/>
        </w:rPr>
        <w:t xml:space="preserve">d by different researchers, </w:t>
      </w:r>
      <w:r w:rsidR="004F6932" w:rsidRPr="00BF5808">
        <w:rPr>
          <w:rFonts w:ascii="Times New Roman" w:hAnsi="Times New Roman" w:cs="Times New Roman"/>
          <w:color w:val="000000" w:themeColor="text1"/>
          <w:sz w:val="24"/>
          <w:szCs w:val="24"/>
        </w:rPr>
        <w:t>there exist</w:t>
      </w:r>
      <w:r w:rsidR="00725390">
        <w:rPr>
          <w:rFonts w:ascii="Times New Roman" w:hAnsi="Times New Roman" w:cs="Times New Roman"/>
          <w:color w:val="000000" w:themeColor="text1"/>
          <w:sz w:val="24"/>
          <w:szCs w:val="24"/>
        </w:rPr>
        <w:t>s</w:t>
      </w:r>
      <w:r w:rsidR="004F6932" w:rsidRPr="00BF5808">
        <w:rPr>
          <w:rFonts w:ascii="Times New Roman" w:hAnsi="Times New Roman" w:cs="Times New Roman"/>
          <w:color w:val="000000" w:themeColor="text1"/>
          <w:sz w:val="24"/>
          <w:szCs w:val="24"/>
        </w:rPr>
        <w:t xml:space="preserve"> bad police officers involved in crimes. Personal characteristics are involved in influencing bad conduct among the officers (Stinson, 2020). The officers' deviant characteristics in the police force influence the increased levels of crimes in the departments. When individual police are involved in crimes, the whole department is affected. The supremacy of the police officers is acknowledged to be among the influential factors in police misconduct. Shane (2016) states that the police's power and authority are a factor that enhances violence among the officers, which is in line with the information provided by </w:t>
      </w:r>
      <w:r w:rsidR="004F6932" w:rsidRPr="00BF5808">
        <w:rPr>
          <w:rFonts w:ascii="Times New Roman" w:hAnsi="Times New Roman" w:cs="Times New Roman"/>
          <w:color w:val="000000" w:themeColor="text1"/>
          <w:sz w:val="24"/>
          <w:szCs w:val="24"/>
        </w:rPr>
        <w:lastRenderedPageBreak/>
        <w:t xml:space="preserve">Stinson. Also, the social learning theory explains how police officers acquire criminal conduct from their peers. The social learning theory states that criminal activities are learned through interactions. Also, organizational culture and values influence the behavior of police officers in their line of work. When police officers interact with other police officers in departments that have embraced the culture of crimes, they develop similar behaviors. Therefore, the inferences drawn by Stinson in </w:t>
      </w:r>
      <w:r w:rsidR="00DD095D" w:rsidRPr="00BF5808">
        <w:rPr>
          <w:rFonts w:ascii="Times New Roman" w:hAnsi="Times New Roman" w:cs="Times New Roman"/>
          <w:color w:val="000000" w:themeColor="text1"/>
          <w:sz w:val="24"/>
          <w:szCs w:val="24"/>
        </w:rPr>
        <w:t>the book are supported by different theoretical frameworks in criminology.</w:t>
      </w:r>
    </w:p>
    <w:p w:rsidR="00DD095D" w:rsidRPr="00BF5808" w:rsidRDefault="00A24720" w:rsidP="00BF5808">
      <w:pPr>
        <w:spacing w:after="0" w:line="480" w:lineRule="auto"/>
        <w:ind w:firstLine="851"/>
        <w:jc w:val="center"/>
        <w:rPr>
          <w:rFonts w:ascii="Times New Roman" w:hAnsi="Times New Roman" w:cs="Times New Roman"/>
          <w:b/>
          <w:bCs/>
          <w:color w:val="000000" w:themeColor="text1"/>
          <w:sz w:val="24"/>
          <w:szCs w:val="24"/>
        </w:rPr>
      </w:pPr>
      <w:r w:rsidRPr="00BF5808">
        <w:rPr>
          <w:rFonts w:ascii="Times New Roman" w:hAnsi="Times New Roman" w:cs="Times New Roman"/>
          <w:b/>
          <w:bCs/>
          <w:color w:val="000000" w:themeColor="text1"/>
          <w:sz w:val="24"/>
          <w:szCs w:val="24"/>
        </w:rPr>
        <w:t>Applicability</w:t>
      </w:r>
    </w:p>
    <w:p w:rsidR="00DD095D" w:rsidRPr="00BF5808" w:rsidRDefault="00A24720" w:rsidP="00BF5808">
      <w:pPr>
        <w:spacing w:after="0" w:line="480" w:lineRule="auto"/>
        <w:ind w:firstLine="851"/>
        <w:jc w:val="both"/>
        <w:rPr>
          <w:rFonts w:ascii="Times New Roman" w:hAnsi="Times New Roman" w:cs="Times New Roman"/>
          <w:color w:val="000000" w:themeColor="text1"/>
          <w:sz w:val="24"/>
          <w:szCs w:val="24"/>
        </w:rPr>
      </w:pPr>
      <w:r w:rsidRPr="00BF5808">
        <w:rPr>
          <w:rFonts w:ascii="Times New Roman" w:hAnsi="Times New Roman" w:cs="Times New Roman"/>
          <w:sz w:val="24"/>
          <w:szCs w:val="24"/>
        </w:rPr>
        <w:t>The presence of misconduct in the police departments is a significant topic presented by researchers. The causes of increased crime rates are significant for police departments to understand to develop prevention strategies. One of the causes of Stinson's crimes is the authority and power handed over to police officers. Most police officers who are involved in criminal activities are not convicted effectively by the criminal justice departments. Therefore, criminal justice departments need to develop strategies that ensure strict punishment for those who go against the law. The police officers need to be educated on the impacts of violence and other delinquencies to ensure that the issue is solved (</w:t>
      </w:r>
      <w:r w:rsidRPr="00BF5808">
        <w:rPr>
          <w:rFonts w:ascii="Times New Roman" w:hAnsi="Times New Roman" w:cs="Times New Roman"/>
          <w:color w:val="000000" w:themeColor="text1"/>
          <w:sz w:val="24"/>
          <w:szCs w:val="24"/>
        </w:rPr>
        <w:t>Mehrabi et al., 2016). Developing understanding concerning police delinquency will ensure that the issue is addressed and challenges are evaluated. Individual, institutional and cultural factors that influence crimes among the officers need to be addressed to ensure that solutions are provided. The police officers should be encouraged to act as role models to ensure that their departments' crimes are prevented.</w:t>
      </w:r>
    </w:p>
    <w:p w:rsidR="00BF5808" w:rsidRDefault="00BF5808" w:rsidP="00BF5808">
      <w:pPr>
        <w:spacing w:after="0" w:line="480" w:lineRule="auto"/>
        <w:ind w:firstLine="851"/>
        <w:jc w:val="both"/>
        <w:rPr>
          <w:rFonts w:ascii="Times New Roman" w:hAnsi="Times New Roman" w:cs="Times New Roman"/>
          <w:color w:val="000000" w:themeColor="text1"/>
          <w:sz w:val="24"/>
          <w:szCs w:val="24"/>
        </w:rPr>
      </w:pPr>
    </w:p>
    <w:p w:rsidR="00BF5808" w:rsidRDefault="00BF5808" w:rsidP="00BF5808">
      <w:pPr>
        <w:spacing w:after="0" w:line="480" w:lineRule="auto"/>
        <w:ind w:firstLine="851"/>
        <w:jc w:val="both"/>
        <w:rPr>
          <w:rFonts w:ascii="Times New Roman" w:hAnsi="Times New Roman" w:cs="Times New Roman"/>
          <w:color w:val="000000" w:themeColor="text1"/>
          <w:sz w:val="24"/>
          <w:szCs w:val="24"/>
        </w:rPr>
      </w:pPr>
    </w:p>
    <w:p w:rsidR="00BF5808" w:rsidRDefault="00BF5808" w:rsidP="00725390">
      <w:pPr>
        <w:spacing w:after="0" w:line="480" w:lineRule="auto"/>
        <w:jc w:val="both"/>
        <w:rPr>
          <w:rFonts w:ascii="Times New Roman" w:hAnsi="Times New Roman" w:cs="Times New Roman"/>
          <w:color w:val="000000" w:themeColor="text1"/>
          <w:sz w:val="24"/>
          <w:szCs w:val="24"/>
        </w:rPr>
      </w:pPr>
    </w:p>
    <w:p w:rsidR="00BF5808" w:rsidRDefault="00BF5808" w:rsidP="00BF5808">
      <w:pPr>
        <w:spacing w:after="0" w:line="480" w:lineRule="auto"/>
        <w:ind w:firstLine="851"/>
        <w:jc w:val="both"/>
        <w:rPr>
          <w:rFonts w:ascii="Times New Roman" w:hAnsi="Times New Roman" w:cs="Times New Roman"/>
          <w:color w:val="000000" w:themeColor="text1"/>
          <w:sz w:val="24"/>
          <w:szCs w:val="24"/>
        </w:rPr>
      </w:pPr>
    </w:p>
    <w:p w:rsidR="00BF5808" w:rsidRPr="00BF5808" w:rsidRDefault="00A24720" w:rsidP="00BF5808">
      <w:pPr>
        <w:spacing w:after="0" w:line="480" w:lineRule="auto"/>
        <w:ind w:firstLine="851"/>
        <w:jc w:val="center"/>
        <w:rPr>
          <w:rFonts w:ascii="Times New Roman" w:hAnsi="Times New Roman" w:cs="Times New Roman"/>
          <w:color w:val="000000" w:themeColor="text1"/>
          <w:sz w:val="24"/>
          <w:szCs w:val="24"/>
        </w:rPr>
      </w:pPr>
      <w:r w:rsidRPr="00BF5808">
        <w:rPr>
          <w:rFonts w:ascii="Times New Roman" w:hAnsi="Times New Roman" w:cs="Times New Roman"/>
          <w:color w:val="000000" w:themeColor="text1"/>
          <w:sz w:val="24"/>
          <w:szCs w:val="24"/>
        </w:rPr>
        <w:lastRenderedPageBreak/>
        <w:t>References</w:t>
      </w:r>
    </w:p>
    <w:p w:rsidR="00BF5808" w:rsidRPr="00BF5808" w:rsidRDefault="00A24720" w:rsidP="00A93D97">
      <w:pPr>
        <w:spacing w:after="0" w:line="480" w:lineRule="auto"/>
        <w:ind w:left="720" w:hanging="720"/>
        <w:rPr>
          <w:rFonts w:ascii="Times New Roman" w:hAnsi="Times New Roman" w:cs="Times New Roman"/>
          <w:color w:val="000000"/>
          <w:sz w:val="24"/>
          <w:szCs w:val="24"/>
          <w:shd w:val="clear" w:color="auto" w:fill="FFFFFF"/>
        </w:rPr>
      </w:pPr>
      <w:r w:rsidRPr="00BF5808">
        <w:rPr>
          <w:rFonts w:ascii="Times New Roman" w:hAnsi="Times New Roman" w:cs="Times New Roman"/>
          <w:color w:val="000000"/>
          <w:sz w:val="24"/>
          <w:szCs w:val="24"/>
          <w:shd w:val="clear" w:color="auto" w:fill="FFFFFF"/>
        </w:rPr>
        <w:t>Ameen, K. (2017). Practices of quality and trustworthiness in scholarly communication: A case from Pakistan. </w:t>
      </w:r>
      <w:r w:rsidRPr="00BF5808">
        <w:rPr>
          <w:rFonts w:ascii="Times New Roman" w:hAnsi="Times New Roman" w:cs="Times New Roman"/>
          <w:i/>
          <w:iCs/>
          <w:color w:val="000000"/>
          <w:sz w:val="24"/>
          <w:szCs w:val="24"/>
          <w:shd w:val="clear" w:color="auto" w:fill="FFFFFF"/>
        </w:rPr>
        <w:t>Learned Publishing</w:t>
      </w:r>
      <w:r w:rsidRPr="00BF5808">
        <w:rPr>
          <w:rFonts w:ascii="Times New Roman" w:hAnsi="Times New Roman" w:cs="Times New Roman"/>
          <w:color w:val="000000"/>
          <w:sz w:val="24"/>
          <w:szCs w:val="24"/>
          <w:shd w:val="clear" w:color="auto" w:fill="FFFFFF"/>
        </w:rPr>
        <w:t>, </w:t>
      </w:r>
      <w:r w:rsidRPr="00BF5808">
        <w:rPr>
          <w:rFonts w:ascii="Times New Roman" w:hAnsi="Times New Roman" w:cs="Times New Roman"/>
          <w:i/>
          <w:iCs/>
          <w:color w:val="000000"/>
          <w:sz w:val="24"/>
          <w:szCs w:val="24"/>
          <w:shd w:val="clear" w:color="auto" w:fill="FFFFFF"/>
        </w:rPr>
        <w:t>30</w:t>
      </w:r>
      <w:r w:rsidRPr="00BF5808">
        <w:rPr>
          <w:rFonts w:ascii="Times New Roman" w:hAnsi="Times New Roman" w:cs="Times New Roman"/>
          <w:color w:val="000000"/>
          <w:sz w:val="24"/>
          <w:szCs w:val="24"/>
          <w:shd w:val="clear" w:color="auto" w:fill="FFFFFF"/>
        </w:rPr>
        <w:t>(2), 133-142. DOI: 10.1002/leap.1094</w:t>
      </w:r>
    </w:p>
    <w:p w:rsidR="00BF5808" w:rsidRPr="00BF5808" w:rsidRDefault="00A24720" w:rsidP="00A93D97">
      <w:pPr>
        <w:spacing w:after="0" w:line="480" w:lineRule="auto"/>
        <w:ind w:left="720" w:hanging="720"/>
        <w:rPr>
          <w:rFonts w:ascii="Times New Roman" w:hAnsi="Times New Roman" w:cs="Times New Roman"/>
          <w:color w:val="000000"/>
          <w:sz w:val="24"/>
          <w:szCs w:val="24"/>
          <w:shd w:val="clear" w:color="auto" w:fill="FFFFFF"/>
        </w:rPr>
      </w:pPr>
      <w:r w:rsidRPr="00BF5808">
        <w:rPr>
          <w:rFonts w:ascii="Times New Roman" w:hAnsi="Times New Roman" w:cs="Times New Roman"/>
          <w:color w:val="000000"/>
          <w:sz w:val="24"/>
          <w:szCs w:val="24"/>
          <w:shd w:val="clear" w:color="auto" w:fill="FFFFFF"/>
        </w:rPr>
        <w:t>Brown, S., &amp; Daus, C. (2015). The influence of police officers’ decision-making style and anger control on responses to work scenarios. </w:t>
      </w:r>
      <w:r w:rsidRPr="00BF5808">
        <w:rPr>
          <w:rFonts w:ascii="Times New Roman" w:hAnsi="Times New Roman" w:cs="Times New Roman"/>
          <w:i/>
          <w:iCs/>
          <w:color w:val="000000"/>
          <w:sz w:val="24"/>
          <w:szCs w:val="24"/>
          <w:shd w:val="clear" w:color="auto" w:fill="FFFFFF"/>
        </w:rPr>
        <w:t>Journal Of Applied Research In Memory And Cognition</w:t>
      </w:r>
      <w:r w:rsidRPr="00BF5808">
        <w:rPr>
          <w:rFonts w:ascii="Times New Roman" w:hAnsi="Times New Roman" w:cs="Times New Roman"/>
          <w:color w:val="000000"/>
          <w:sz w:val="24"/>
          <w:szCs w:val="24"/>
          <w:shd w:val="clear" w:color="auto" w:fill="FFFFFF"/>
        </w:rPr>
        <w:t>, </w:t>
      </w:r>
      <w:r w:rsidRPr="00BF5808">
        <w:rPr>
          <w:rFonts w:ascii="Times New Roman" w:hAnsi="Times New Roman" w:cs="Times New Roman"/>
          <w:i/>
          <w:iCs/>
          <w:color w:val="000000"/>
          <w:sz w:val="24"/>
          <w:szCs w:val="24"/>
          <w:shd w:val="clear" w:color="auto" w:fill="FFFFFF"/>
        </w:rPr>
        <w:t>4</w:t>
      </w:r>
      <w:r w:rsidRPr="00BF5808">
        <w:rPr>
          <w:rFonts w:ascii="Times New Roman" w:hAnsi="Times New Roman" w:cs="Times New Roman"/>
          <w:color w:val="000000"/>
          <w:sz w:val="24"/>
          <w:szCs w:val="24"/>
          <w:shd w:val="clear" w:color="auto" w:fill="FFFFFF"/>
        </w:rPr>
        <w:t>(3), 294-302. DOI: 10.1016/j.jarmac.2015.04.001</w:t>
      </w:r>
    </w:p>
    <w:p w:rsidR="00BF5808" w:rsidRPr="00BF5808" w:rsidRDefault="00A24720" w:rsidP="00A93D97">
      <w:pPr>
        <w:spacing w:after="0" w:line="480" w:lineRule="auto"/>
        <w:ind w:left="720" w:hanging="720"/>
        <w:rPr>
          <w:rFonts w:ascii="Times New Roman" w:hAnsi="Times New Roman" w:cs="Times New Roman"/>
          <w:color w:val="000000"/>
          <w:sz w:val="24"/>
          <w:szCs w:val="24"/>
          <w:shd w:val="clear" w:color="auto" w:fill="FFFFFF"/>
        </w:rPr>
      </w:pPr>
      <w:r w:rsidRPr="00BF5808">
        <w:rPr>
          <w:rFonts w:ascii="Times New Roman" w:hAnsi="Times New Roman" w:cs="Times New Roman"/>
          <w:color w:val="000000"/>
          <w:sz w:val="24"/>
          <w:szCs w:val="24"/>
          <w:shd w:val="clear" w:color="auto" w:fill="FFFFFF"/>
        </w:rPr>
        <w:t>Helfers, R., Reynolds, P., &amp; Maskály, J. (2018). Applying Social Exchange Theory to Police Deviance: Exploring Self-Protective Behaviors Among Police Officers. </w:t>
      </w:r>
      <w:r w:rsidRPr="00BF5808">
        <w:rPr>
          <w:rFonts w:ascii="Times New Roman" w:hAnsi="Times New Roman" w:cs="Times New Roman"/>
          <w:i/>
          <w:iCs/>
          <w:color w:val="000000"/>
          <w:sz w:val="24"/>
          <w:szCs w:val="24"/>
          <w:shd w:val="clear" w:color="auto" w:fill="FFFFFF"/>
        </w:rPr>
        <w:t>Criminal Justice Review</w:t>
      </w:r>
      <w:r w:rsidRPr="00BF5808">
        <w:rPr>
          <w:rFonts w:ascii="Times New Roman" w:hAnsi="Times New Roman" w:cs="Times New Roman"/>
          <w:color w:val="000000"/>
          <w:sz w:val="24"/>
          <w:szCs w:val="24"/>
          <w:shd w:val="clear" w:color="auto" w:fill="FFFFFF"/>
        </w:rPr>
        <w:t>, </w:t>
      </w:r>
      <w:r w:rsidRPr="00BF5808">
        <w:rPr>
          <w:rFonts w:ascii="Times New Roman" w:hAnsi="Times New Roman" w:cs="Times New Roman"/>
          <w:i/>
          <w:iCs/>
          <w:color w:val="000000"/>
          <w:sz w:val="24"/>
          <w:szCs w:val="24"/>
          <w:shd w:val="clear" w:color="auto" w:fill="FFFFFF"/>
        </w:rPr>
        <w:t>44</w:t>
      </w:r>
      <w:r w:rsidRPr="00BF5808">
        <w:rPr>
          <w:rFonts w:ascii="Times New Roman" w:hAnsi="Times New Roman" w:cs="Times New Roman"/>
          <w:color w:val="000000"/>
          <w:sz w:val="24"/>
          <w:szCs w:val="24"/>
          <w:shd w:val="clear" w:color="auto" w:fill="FFFFFF"/>
        </w:rPr>
        <w:t>(2), 183-203. DOI: 10.1177/0734016818796547</w:t>
      </w:r>
    </w:p>
    <w:p w:rsidR="00BF5808" w:rsidRPr="00BF5808" w:rsidRDefault="00A24720" w:rsidP="00A93D97">
      <w:pPr>
        <w:spacing w:after="0" w:line="480" w:lineRule="auto"/>
        <w:ind w:left="720" w:hanging="720"/>
        <w:rPr>
          <w:rFonts w:ascii="Times New Roman" w:hAnsi="Times New Roman" w:cs="Times New Roman"/>
          <w:color w:val="000000" w:themeColor="text1"/>
          <w:sz w:val="24"/>
          <w:szCs w:val="24"/>
          <w:shd w:val="clear" w:color="auto" w:fill="FFFFFF"/>
        </w:rPr>
      </w:pPr>
      <w:r w:rsidRPr="00BF5808">
        <w:rPr>
          <w:rFonts w:ascii="Times New Roman" w:hAnsi="Times New Roman" w:cs="Times New Roman"/>
          <w:color w:val="000000" w:themeColor="text1"/>
          <w:sz w:val="24"/>
          <w:szCs w:val="24"/>
          <w:shd w:val="clear" w:color="auto" w:fill="FFFFFF"/>
        </w:rPr>
        <w:t xml:space="preserve">Mehrabi, M., Eskandarieh, S., Khodadost, M., Sadeghi, M., Nikfarjam, A., &amp; Hajebi, A. (2016). The Impact of Social Structures on Deviant Behaviors: The Study of 402 High-Risk Street Drug Users in Iran. </w:t>
      </w:r>
      <w:r w:rsidRPr="00BF5808">
        <w:rPr>
          <w:rFonts w:ascii="Times New Roman" w:hAnsi="Times New Roman" w:cs="Times New Roman"/>
          <w:i/>
          <w:iCs/>
          <w:color w:val="000000" w:themeColor="text1"/>
          <w:sz w:val="24"/>
          <w:szCs w:val="24"/>
          <w:shd w:val="clear" w:color="auto" w:fill="FFFFFF"/>
        </w:rPr>
        <w:t>Journal of Addiction</w:t>
      </w:r>
      <w:r w:rsidRPr="00BF5808">
        <w:rPr>
          <w:rFonts w:ascii="Times New Roman" w:hAnsi="Times New Roman" w:cs="Times New Roman"/>
          <w:color w:val="000000" w:themeColor="text1"/>
          <w:sz w:val="24"/>
          <w:szCs w:val="24"/>
          <w:shd w:val="clear" w:color="auto" w:fill="FFFFFF"/>
        </w:rPr>
        <w:t>, </w:t>
      </w:r>
      <w:r w:rsidRPr="00BF5808">
        <w:rPr>
          <w:rFonts w:ascii="Times New Roman" w:hAnsi="Times New Roman" w:cs="Times New Roman"/>
          <w:i/>
          <w:iCs/>
          <w:color w:val="000000" w:themeColor="text1"/>
          <w:sz w:val="24"/>
          <w:szCs w:val="24"/>
          <w:shd w:val="clear" w:color="auto" w:fill="FFFFFF"/>
        </w:rPr>
        <w:t>2016</w:t>
      </w:r>
      <w:r w:rsidRPr="00BF5808">
        <w:rPr>
          <w:rFonts w:ascii="Times New Roman" w:hAnsi="Times New Roman" w:cs="Times New Roman"/>
          <w:color w:val="000000" w:themeColor="text1"/>
          <w:sz w:val="24"/>
          <w:szCs w:val="24"/>
          <w:shd w:val="clear" w:color="auto" w:fill="FFFFFF"/>
        </w:rPr>
        <w:t xml:space="preserve">, 6891751. </w:t>
      </w:r>
      <w:hyperlink r:id="rId6" w:history="1">
        <w:r w:rsidRPr="00BF5808">
          <w:rPr>
            <w:rStyle w:val="Hyperlink"/>
            <w:rFonts w:ascii="Times New Roman" w:hAnsi="Times New Roman" w:cs="Times New Roman"/>
            <w:color w:val="000000" w:themeColor="text1"/>
            <w:sz w:val="24"/>
            <w:szCs w:val="24"/>
            <w:u w:val="none"/>
            <w:shd w:val="clear" w:color="auto" w:fill="FFFFFF"/>
          </w:rPr>
          <w:t>https://doi.org/10.1155/2016/6891751</w:t>
        </w:r>
      </w:hyperlink>
    </w:p>
    <w:p w:rsidR="00BF5808" w:rsidRPr="00BF5808" w:rsidRDefault="00A24720" w:rsidP="00A93D97">
      <w:pPr>
        <w:spacing w:after="0" w:line="480" w:lineRule="auto"/>
        <w:ind w:left="720" w:hanging="720"/>
        <w:rPr>
          <w:rFonts w:ascii="Times New Roman" w:hAnsi="Times New Roman" w:cs="Times New Roman"/>
          <w:color w:val="000000"/>
          <w:sz w:val="24"/>
          <w:szCs w:val="24"/>
          <w:shd w:val="clear" w:color="auto" w:fill="FFFFFF"/>
        </w:rPr>
      </w:pPr>
      <w:r w:rsidRPr="00BF5808">
        <w:rPr>
          <w:rFonts w:ascii="Times New Roman" w:hAnsi="Times New Roman" w:cs="Times New Roman"/>
          <w:color w:val="000000"/>
          <w:sz w:val="24"/>
          <w:szCs w:val="24"/>
          <w:shd w:val="clear" w:color="auto" w:fill="FFFFFF"/>
        </w:rPr>
        <w:t xml:space="preserve">Obasogie, O., &amp; Newman, Z. (2017). POLICE VIOLENCE, USE OF FORCE POLICIES, AND PUBLIC HEALTH. Retrieved from </w:t>
      </w:r>
      <w:hyperlink r:id="rId7" w:history="1">
        <w:r w:rsidRPr="00BF5808">
          <w:rPr>
            <w:rStyle w:val="Hyperlink"/>
            <w:rFonts w:ascii="Times New Roman" w:hAnsi="Times New Roman" w:cs="Times New Roman"/>
            <w:sz w:val="24"/>
            <w:szCs w:val="24"/>
            <w:shd w:val="clear" w:color="auto" w:fill="FFFFFF"/>
          </w:rPr>
          <w:t>https://www.law.berkeley.edu/wp-content/uploads/2018/03/Paper-Obasogie.pdf</w:t>
        </w:r>
      </w:hyperlink>
    </w:p>
    <w:p w:rsidR="00BF5808" w:rsidRPr="00BF5808" w:rsidRDefault="00A24720" w:rsidP="00A93D97">
      <w:pPr>
        <w:spacing w:after="0" w:line="480" w:lineRule="auto"/>
        <w:ind w:left="720" w:hanging="720"/>
        <w:rPr>
          <w:rFonts w:ascii="Times New Roman" w:hAnsi="Times New Roman" w:cs="Times New Roman"/>
          <w:color w:val="000000"/>
          <w:sz w:val="24"/>
          <w:szCs w:val="24"/>
          <w:shd w:val="clear" w:color="auto" w:fill="FFFFFF"/>
        </w:rPr>
      </w:pPr>
      <w:r w:rsidRPr="00BF5808">
        <w:rPr>
          <w:rFonts w:ascii="Times New Roman" w:hAnsi="Times New Roman" w:cs="Times New Roman"/>
          <w:color w:val="000000"/>
          <w:sz w:val="24"/>
          <w:szCs w:val="24"/>
          <w:shd w:val="clear" w:color="auto" w:fill="FFFFFF"/>
        </w:rPr>
        <w:t>Shane, J. (2016). Improving Police Use of Force: A Policy Essay on National Data Collection. </w:t>
      </w:r>
      <w:r w:rsidRPr="00BF5808">
        <w:rPr>
          <w:rFonts w:ascii="Times New Roman" w:hAnsi="Times New Roman" w:cs="Times New Roman"/>
          <w:i/>
          <w:iCs/>
          <w:color w:val="000000"/>
          <w:sz w:val="24"/>
          <w:szCs w:val="24"/>
          <w:shd w:val="clear" w:color="auto" w:fill="FFFFFF"/>
        </w:rPr>
        <w:t>Criminal Justice Policy Review</w:t>
      </w:r>
      <w:r w:rsidRPr="00BF5808">
        <w:rPr>
          <w:rFonts w:ascii="Times New Roman" w:hAnsi="Times New Roman" w:cs="Times New Roman"/>
          <w:color w:val="000000"/>
          <w:sz w:val="24"/>
          <w:szCs w:val="24"/>
          <w:shd w:val="clear" w:color="auto" w:fill="FFFFFF"/>
        </w:rPr>
        <w:t>, </w:t>
      </w:r>
      <w:r w:rsidRPr="00BF5808">
        <w:rPr>
          <w:rFonts w:ascii="Times New Roman" w:hAnsi="Times New Roman" w:cs="Times New Roman"/>
          <w:i/>
          <w:iCs/>
          <w:color w:val="000000"/>
          <w:sz w:val="24"/>
          <w:szCs w:val="24"/>
          <w:shd w:val="clear" w:color="auto" w:fill="FFFFFF"/>
        </w:rPr>
        <w:t>29</w:t>
      </w:r>
      <w:r w:rsidRPr="00BF5808">
        <w:rPr>
          <w:rFonts w:ascii="Times New Roman" w:hAnsi="Times New Roman" w:cs="Times New Roman"/>
          <w:color w:val="000000"/>
          <w:sz w:val="24"/>
          <w:szCs w:val="24"/>
          <w:shd w:val="clear" w:color="auto" w:fill="FFFFFF"/>
        </w:rPr>
        <w:t>(2), 128-148. DOI: 10.1177/0887403416662504</w:t>
      </w:r>
    </w:p>
    <w:p w:rsidR="00BF5808" w:rsidRPr="00BF5808" w:rsidRDefault="00A24720" w:rsidP="00A93D97">
      <w:pPr>
        <w:spacing w:after="0" w:line="480" w:lineRule="auto"/>
        <w:ind w:left="720" w:hanging="720"/>
        <w:rPr>
          <w:rFonts w:ascii="Times New Roman" w:hAnsi="Times New Roman" w:cs="Times New Roman"/>
          <w:color w:val="000000"/>
          <w:sz w:val="24"/>
          <w:szCs w:val="24"/>
          <w:shd w:val="clear" w:color="auto" w:fill="FFFFFF"/>
        </w:rPr>
      </w:pPr>
      <w:r w:rsidRPr="00BF5808">
        <w:rPr>
          <w:rFonts w:ascii="Times New Roman" w:hAnsi="Times New Roman" w:cs="Times New Roman"/>
          <w:color w:val="000000"/>
          <w:sz w:val="24"/>
          <w:szCs w:val="24"/>
          <w:shd w:val="clear" w:color="auto" w:fill="FFFFFF"/>
        </w:rPr>
        <w:t>Stinson, P. (2015). Police Crime: The Criminal Behavior of Sworn Law Enforcement Officers. </w:t>
      </w:r>
      <w:r w:rsidRPr="00BF5808">
        <w:rPr>
          <w:rFonts w:ascii="Times New Roman" w:hAnsi="Times New Roman" w:cs="Times New Roman"/>
          <w:i/>
          <w:iCs/>
          <w:color w:val="000000"/>
          <w:sz w:val="24"/>
          <w:szCs w:val="24"/>
          <w:shd w:val="clear" w:color="auto" w:fill="FFFFFF"/>
        </w:rPr>
        <w:t>Sociology Compass</w:t>
      </w:r>
      <w:r w:rsidRPr="00BF5808">
        <w:rPr>
          <w:rFonts w:ascii="Times New Roman" w:hAnsi="Times New Roman" w:cs="Times New Roman"/>
          <w:color w:val="000000"/>
          <w:sz w:val="24"/>
          <w:szCs w:val="24"/>
          <w:shd w:val="clear" w:color="auto" w:fill="FFFFFF"/>
        </w:rPr>
        <w:t>, </w:t>
      </w:r>
      <w:r w:rsidRPr="00BF5808">
        <w:rPr>
          <w:rFonts w:ascii="Times New Roman" w:hAnsi="Times New Roman" w:cs="Times New Roman"/>
          <w:i/>
          <w:iCs/>
          <w:color w:val="000000"/>
          <w:sz w:val="24"/>
          <w:szCs w:val="24"/>
          <w:shd w:val="clear" w:color="auto" w:fill="FFFFFF"/>
        </w:rPr>
        <w:t>9</w:t>
      </w:r>
      <w:r w:rsidRPr="00BF5808">
        <w:rPr>
          <w:rFonts w:ascii="Times New Roman" w:hAnsi="Times New Roman" w:cs="Times New Roman"/>
          <w:color w:val="000000"/>
          <w:sz w:val="24"/>
          <w:szCs w:val="24"/>
          <w:shd w:val="clear" w:color="auto" w:fill="FFFFFF"/>
        </w:rPr>
        <w:t>(1), 1-13. DOI: 10.1111/soc4.12234</w:t>
      </w:r>
    </w:p>
    <w:p w:rsidR="00BF5808" w:rsidRPr="00BF5808" w:rsidRDefault="00A24720" w:rsidP="00A93D97">
      <w:pPr>
        <w:spacing w:after="0" w:line="480" w:lineRule="auto"/>
        <w:ind w:left="720" w:hanging="720"/>
        <w:rPr>
          <w:rFonts w:ascii="Times New Roman" w:hAnsi="Times New Roman" w:cs="Times New Roman"/>
          <w:color w:val="000000" w:themeColor="text1"/>
          <w:sz w:val="24"/>
          <w:szCs w:val="24"/>
        </w:rPr>
      </w:pPr>
      <w:r w:rsidRPr="00BF5808">
        <w:rPr>
          <w:rFonts w:ascii="Times New Roman" w:hAnsi="Times New Roman" w:cs="Times New Roman"/>
          <w:color w:val="000000" w:themeColor="text1"/>
          <w:sz w:val="24"/>
          <w:szCs w:val="24"/>
        </w:rPr>
        <w:t>Stinson, Philip. (, 2020). Criminology Explains Police Violence. University of California Press.</w:t>
      </w:r>
    </w:p>
    <w:p w:rsidR="00BF5808" w:rsidRPr="00BF5808" w:rsidRDefault="00A24720" w:rsidP="00A93D97">
      <w:pPr>
        <w:spacing w:after="0" w:line="480" w:lineRule="auto"/>
        <w:ind w:left="720" w:hanging="720"/>
        <w:rPr>
          <w:rFonts w:ascii="Times New Roman" w:hAnsi="Times New Roman" w:cs="Times New Roman"/>
          <w:color w:val="000000" w:themeColor="text1"/>
          <w:sz w:val="24"/>
          <w:szCs w:val="24"/>
          <w:shd w:val="clear" w:color="auto" w:fill="FFFFFF"/>
        </w:rPr>
      </w:pPr>
      <w:r w:rsidRPr="00BF5808">
        <w:rPr>
          <w:rFonts w:ascii="Times New Roman" w:hAnsi="Times New Roman" w:cs="Times New Roman"/>
          <w:color w:val="000000" w:themeColor="text1"/>
          <w:sz w:val="24"/>
          <w:szCs w:val="24"/>
          <w:shd w:val="clear" w:color="auto" w:fill="FFFFFF"/>
        </w:rPr>
        <w:lastRenderedPageBreak/>
        <w:t>Wood, G., Roithmayr, D., &amp; Papachristos, A. (2019). The Network Structure of Police Misconduct. </w:t>
      </w:r>
      <w:r w:rsidRPr="00BF5808">
        <w:rPr>
          <w:rFonts w:ascii="Times New Roman" w:hAnsi="Times New Roman" w:cs="Times New Roman"/>
          <w:i/>
          <w:iCs/>
          <w:color w:val="000000" w:themeColor="text1"/>
          <w:sz w:val="24"/>
          <w:szCs w:val="24"/>
          <w:shd w:val="clear" w:color="auto" w:fill="FFFFFF"/>
        </w:rPr>
        <w:t>Socius: Sociological Research for A Dynamic World</w:t>
      </w:r>
      <w:r w:rsidRPr="00BF5808">
        <w:rPr>
          <w:rFonts w:ascii="Times New Roman" w:hAnsi="Times New Roman" w:cs="Times New Roman"/>
          <w:color w:val="000000" w:themeColor="text1"/>
          <w:sz w:val="24"/>
          <w:szCs w:val="24"/>
          <w:shd w:val="clear" w:color="auto" w:fill="FFFFFF"/>
        </w:rPr>
        <w:t>, </w:t>
      </w:r>
      <w:r w:rsidRPr="00BF5808">
        <w:rPr>
          <w:rFonts w:ascii="Times New Roman" w:hAnsi="Times New Roman" w:cs="Times New Roman"/>
          <w:i/>
          <w:iCs/>
          <w:color w:val="000000" w:themeColor="text1"/>
          <w:sz w:val="24"/>
          <w:szCs w:val="24"/>
          <w:shd w:val="clear" w:color="auto" w:fill="FFFFFF"/>
        </w:rPr>
        <w:t>5</w:t>
      </w:r>
      <w:r w:rsidRPr="00BF5808">
        <w:rPr>
          <w:rFonts w:ascii="Times New Roman" w:hAnsi="Times New Roman" w:cs="Times New Roman"/>
          <w:color w:val="000000" w:themeColor="text1"/>
          <w:sz w:val="24"/>
          <w:szCs w:val="24"/>
          <w:shd w:val="clear" w:color="auto" w:fill="FFFFFF"/>
        </w:rPr>
        <w:t>, 237802311987979. DOI: 10.1177/2378023119879798</w:t>
      </w:r>
    </w:p>
    <w:sectPr w:rsidR="00BF5808" w:rsidRPr="00BF5808" w:rsidSect="00BF580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010" w:rsidRDefault="00BE3010" w:rsidP="00AB58CD">
      <w:pPr>
        <w:spacing w:after="0" w:line="240" w:lineRule="auto"/>
      </w:pPr>
      <w:r>
        <w:separator/>
      </w:r>
    </w:p>
  </w:endnote>
  <w:endnote w:type="continuationSeparator" w:id="0">
    <w:p w:rsidR="00BE3010" w:rsidRDefault="00BE3010" w:rsidP="00AB58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010" w:rsidRDefault="00BE3010" w:rsidP="00AB58CD">
      <w:pPr>
        <w:spacing w:after="0" w:line="240" w:lineRule="auto"/>
      </w:pPr>
      <w:r>
        <w:separator/>
      </w:r>
    </w:p>
  </w:footnote>
  <w:footnote w:type="continuationSeparator" w:id="0">
    <w:p w:rsidR="00BE3010" w:rsidRDefault="00BE3010" w:rsidP="00AB58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08" w:rsidRDefault="00A24720" w:rsidP="00BF5808">
    <w:pPr>
      <w:pStyle w:val="Header"/>
    </w:pPr>
    <w:r>
      <w:rPr>
        <w:rFonts w:ascii="Times New Roman" w:hAnsi="Times New Roman" w:cs="Times New Roman"/>
        <w:color w:val="000000" w:themeColor="text1"/>
        <w:sz w:val="24"/>
        <w:szCs w:val="24"/>
      </w:rPr>
      <w:t xml:space="preserve">CRIMINOLOGY EXPLAINS </w:t>
    </w:r>
    <w:r w:rsidRPr="00BF5808">
      <w:rPr>
        <w:rFonts w:ascii="Times New Roman" w:hAnsi="Times New Roman" w:cs="Times New Roman"/>
        <w:color w:val="000000" w:themeColor="text1"/>
        <w:sz w:val="24"/>
        <w:szCs w:val="24"/>
      </w:rPr>
      <w:t xml:space="preserve">POLICE VIOLENCE              </w:t>
    </w:r>
    <w:r>
      <w:rPr>
        <w:rFonts w:ascii="Times New Roman" w:hAnsi="Times New Roman" w:cs="Times New Roman"/>
        <w:color w:val="000000" w:themeColor="text1"/>
        <w:sz w:val="24"/>
        <w:szCs w:val="24"/>
      </w:rPr>
      <w:t xml:space="preserve">                  </w:t>
    </w:r>
    <w:r w:rsidRPr="00BF5808">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974337005"/>
        <w:docPartObj>
          <w:docPartGallery w:val="Page Numbers (Top of Page)"/>
          <w:docPartUnique/>
        </w:docPartObj>
      </w:sdtPr>
      <w:sdtEndPr>
        <w:rPr>
          <w:noProof/>
        </w:rPr>
      </w:sdtEndPr>
      <w:sdtContent>
        <w:r w:rsidR="006848CE" w:rsidRPr="00BF5808">
          <w:rPr>
            <w:rFonts w:ascii="Times New Roman" w:hAnsi="Times New Roman" w:cs="Times New Roman"/>
            <w:sz w:val="24"/>
            <w:szCs w:val="24"/>
          </w:rPr>
          <w:fldChar w:fldCharType="begin"/>
        </w:r>
        <w:r w:rsidRPr="00BF5808">
          <w:rPr>
            <w:rFonts w:ascii="Times New Roman" w:hAnsi="Times New Roman" w:cs="Times New Roman"/>
            <w:sz w:val="24"/>
            <w:szCs w:val="24"/>
          </w:rPr>
          <w:instrText xml:space="preserve"> PAGE   \* MERGEFORMAT </w:instrText>
        </w:r>
        <w:r w:rsidR="006848CE" w:rsidRPr="00BF5808">
          <w:rPr>
            <w:rFonts w:ascii="Times New Roman" w:hAnsi="Times New Roman" w:cs="Times New Roman"/>
            <w:sz w:val="24"/>
            <w:szCs w:val="24"/>
          </w:rPr>
          <w:fldChar w:fldCharType="separate"/>
        </w:r>
        <w:r w:rsidR="00E070B9">
          <w:rPr>
            <w:rFonts w:ascii="Times New Roman" w:hAnsi="Times New Roman" w:cs="Times New Roman"/>
            <w:noProof/>
            <w:sz w:val="24"/>
            <w:szCs w:val="24"/>
          </w:rPr>
          <w:t>2</w:t>
        </w:r>
        <w:r w:rsidR="006848CE" w:rsidRPr="00BF5808">
          <w:rPr>
            <w:rFonts w:ascii="Times New Roman" w:hAnsi="Times New Roman" w:cs="Times New Roman"/>
            <w:noProof/>
            <w:sz w:val="24"/>
            <w:szCs w:val="24"/>
          </w:rPr>
          <w:fldChar w:fldCharType="end"/>
        </w:r>
      </w:sdtContent>
    </w:sdt>
  </w:p>
  <w:p w:rsidR="00BF5808" w:rsidRDefault="00BF580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08" w:rsidRPr="00BF5808" w:rsidRDefault="00A24720" w:rsidP="00BF5808">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CRIMINOLOGY EXPLAINS POLICE VIOLENCE                                      1</w:t>
    </w:r>
  </w:p>
  <w:p w:rsidR="00BF5808" w:rsidRDefault="00BF580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26DC5"/>
    <w:rsid w:val="00124337"/>
    <w:rsid w:val="002E0237"/>
    <w:rsid w:val="00326DC5"/>
    <w:rsid w:val="00331E7C"/>
    <w:rsid w:val="003A1EAF"/>
    <w:rsid w:val="003D0834"/>
    <w:rsid w:val="00493882"/>
    <w:rsid w:val="004F6932"/>
    <w:rsid w:val="00585A0D"/>
    <w:rsid w:val="00604ACD"/>
    <w:rsid w:val="006848CE"/>
    <w:rsid w:val="00711EA4"/>
    <w:rsid w:val="00725390"/>
    <w:rsid w:val="00740B5D"/>
    <w:rsid w:val="00765257"/>
    <w:rsid w:val="007D1885"/>
    <w:rsid w:val="00921EF5"/>
    <w:rsid w:val="00995C82"/>
    <w:rsid w:val="00A24720"/>
    <w:rsid w:val="00A93D97"/>
    <w:rsid w:val="00A9610D"/>
    <w:rsid w:val="00AB58CD"/>
    <w:rsid w:val="00B25AA9"/>
    <w:rsid w:val="00BE3010"/>
    <w:rsid w:val="00BF5808"/>
    <w:rsid w:val="00DD095D"/>
    <w:rsid w:val="00E070B9"/>
    <w:rsid w:val="00F06709"/>
    <w:rsid w:val="00F7508B"/>
    <w:rsid w:val="00FE0F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DC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095D"/>
    <w:rPr>
      <w:color w:val="0563C1" w:themeColor="hyperlink"/>
      <w:u w:val="single"/>
    </w:rPr>
  </w:style>
  <w:style w:type="character" w:customStyle="1" w:styleId="UnresolvedMention">
    <w:name w:val="Unresolved Mention"/>
    <w:basedOn w:val="DefaultParagraphFont"/>
    <w:uiPriority w:val="99"/>
    <w:semiHidden/>
    <w:unhideWhenUsed/>
    <w:rsid w:val="00DD095D"/>
    <w:rPr>
      <w:color w:val="605E5C"/>
      <w:shd w:val="clear" w:color="auto" w:fill="E1DFDD"/>
    </w:rPr>
  </w:style>
  <w:style w:type="paragraph" w:styleId="Header">
    <w:name w:val="header"/>
    <w:basedOn w:val="Normal"/>
    <w:link w:val="HeaderChar"/>
    <w:uiPriority w:val="99"/>
    <w:unhideWhenUsed/>
    <w:rsid w:val="00BF58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808"/>
    <w:rPr>
      <w:lang w:val="en-US"/>
    </w:rPr>
  </w:style>
  <w:style w:type="paragraph" w:styleId="Footer">
    <w:name w:val="footer"/>
    <w:basedOn w:val="Normal"/>
    <w:link w:val="FooterChar"/>
    <w:uiPriority w:val="99"/>
    <w:unhideWhenUsed/>
    <w:rsid w:val="00BF58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808"/>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law.berkeley.edu/wp-content/uploads/2018/03/Paper-Obasogi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55/2016/689175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2664</Words>
  <Characters>15186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2020-09-23T10:25:00Z</dcterms:created>
  <dcterms:modified xsi:type="dcterms:W3CDTF">2020-09-23T10:25:00Z</dcterms:modified>
</cp:coreProperties>
</file>